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9" w:rsidRDefault="00266F79" w:rsidP="00145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помощник прокурора Сосновского района </w:t>
      </w:r>
      <w:bookmarkStart w:id="0" w:name="_GoBack"/>
      <w:bookmarkEnd w:id="0"/>
      <w:r>
        <w:rPr>
          <w:sz w:val="28"/>
          <w:szCs w:val="28"/>
        </w:rPr>
        <w:t>Шумакова М.В.</w:t>
      </w:r>
    </w:p>
    <w:p w:rsidR="00266F79" w:rsidRDefault="00266F79" w:rsidP="00145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proofErr w:type="gramStart"/>
      <w:r w:rsidRPr="0014531C">
        <w:rPr>
          <w:sz w:val="28"/>
          <w:szCs w:val="28"/>
        </w:rPr>
        <w:t>30 декабря 2020 года Президент России В.В. Путин подписал Федеральный закон № 489 «О молодежной политики в Российской Федерации».</w:t>
      </w:r>
      <w:proofErr w:type="gramEnd"/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>
        <w:rPr>
          <w:sz w:val="28"/>
          <w:szCs w:val="28"/>
        </w:rPr>
        <w:t xml:space="preserve">Данный </w:t>
      </w:r>
      <w:r w:rsidRPr="0014531C">
        <w:rPr>
          <w:sz w:val="28"/>
          <w:szCs w:val="28"/>
        </w:rPr>
        <w:t>Федеральный закон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в Российской Федерации, определяет цели, принципы, основные направления и формы реализации молодежной политики в Российской Федерации.</w:t>
      </w:r>
    </w:p>
    <w:p w:rsidR="0014531C" w:rsidRDefault="0014531C" w:rsidP="00145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4531C">
        <w:rPr>
          <w:sz w:val="28"/>
          <w:szCs w:val="28"/>
        </w:rPr>
        <w:t xml:space="preserve">пределены основные понятия. 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14531C">
        <w:rPr>
          <w:sz w:val="28"/>
          <w:szCs w:val="28"/>
        </w:rPr>
        <w:t xml:space="preserve">Так, например, закреплено, что молодежь, молодые граждане – это социально-демографическая группа лиц в возрасте от 14 до 35 </w:t>
      </w:r>
      <w:proofErr w:type="gramStart"/>
      <w:r w:rsidRPr="0014531C">
        <w:rPr>
          <w:sz w:val="28"/>
          <w:szCs w:val="28"/>
        </w:rPr>
        <w:t>лет</w:t>
      </w:r>
      <w:proofErr w:type="gramEnd"/>
      <w:r w:rsidRPr="0014531C">
        <w:rPr>
          <w:sz w:val="28"/>
          <w:szCs w:val="28"/>
        </w:rPr>
        <w:t xml:space="preserve"> включительно, имеющих гражданство Российской Федерации, а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включительно.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14531C">
        <w:rPr>
          <w:sz w:val="28"/>
          <w:szCs w:val="28"/>
        </w:rPr>
        <w:t>Основными направлениями реализации молодежной политики являются: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поддержка инициатив молодежи и содействие общественной деятельности, направленной на поддержку молодежи;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предоставление социальных услуг молодежи, а также содействие решению жилищных проблем молодежи, молодых семей;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поддержка молодых семей;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содействие образованию молодежи, научной, научно-технической деятельности молодежи;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развитие института наставничества;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поддержка и содействие предпринимательской деятельности молодежи;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поддержка деятельности молодежных общественных объединений;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содействие участию молодежи в добровольческой (волонтерской) деятельности;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содействие международному и межрегиональному сотрудничеству в сфере молодежной политики;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lastRenderedPageBreak/>
        <w:t>предупреждение правонарушений и антиобщественных действий молодежи и другое.</w:t>
      </w:r>
    </w:p>
    <w:p w:rsidR="0014531C" w:rsidRP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14531C">
        <w:rPr>
          <w:sz w:val="28"/>
          <w:szCs w:val="28"/>
        </w:rPr>
        <w:t>Законом определены полномочия органов государственной власти субъектов Российской Федерации и органов местного самоуправления в сфере молодежной политики</w:t>
      </w:r>
    </w:p>
    <w:p w:rsid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4531C">
        <w:rPr>
          <w:sz w:val="28"/>
          <w:szCs w:val="28"/>
        </w:rPr>
        <w:t>Положения Федерального закона вступ</w:t>
      </w:r>
      <w:r>
        <w:rPr>
          <w:sz w:val="28"/>
          <w:szCs w:val="28"/>
        </w:rPr>
        <w:t>или</w:t>
      </w:r>
      <w:r w:rsidRPr="0014531C">
        <w:rPr>
          <w:sz w:val="28"/>
          <w:szCs w:val="28"/>
        </w:rPr>
        <w:t xml:space="preserve"> в силу 10 января 2021 года.</w:t>
      </w:r>
    </w:p>
    <w:p w:rsidR="0014531C" w:rsidRDefault="0014531C" w:rsidP="001453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14531C" w:rsidSect="001453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2C"/>
    <w:rsid w:val="0014531C"/>
    <w:rsid w:val="00266F79"/>
    <w:rsid w:val="009334D3"/>
    <w:rsid w:val="00BE612C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2485</Characters>
  <Application>Microsoft Office Word</Application>
  <DocSecurity>0</DocSecurity>
  <Lines>20</Lines>
  <Paragraphs>5</Paragraphs>
  <ScaleCrop>false</ScaleCrop>
  <Company>Home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2021-01-31T13:31:00Z</dcterms:created>
  <dcterms:modified xsi:type="dcterms:W3CDTF">2021-01-31T13:53:00Z</dcterms:modified>
</cp:coreProperties>
</file>